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AA1E" w14:textId="77777777" w:rsidR="00C926EC" w:rsidRDefault="00C926EC" w:rsidP="00C926EC">
      <w:r>
        <w:t>Статья И. В. Образцова представляет собой фундаментальный обзор истории, современного (на 1998 год) состояния и перспектив развития военной социологии в России.</w:t>
      </w:r>
    </w:p>
    <w:p w14:paraId="582F102C" w14:textId="77777777" w:rsidR="00C926EC" w:rsidRDefault="00C926EC" w:rsidP="00C926EC"/>
    <w:p w14:paraId="208C4892" w14:textId="77777777" w:rsidR="00C926EC" w:rsidRDefault="00C926EC" w:rsidP="00C926EC">
      <w:r>
        <w:t>Автор начинает с того, что отмечает длительное игнорирование этой научной отрасли в отечественном обществоведении. Вплоть до 1990-х годов о ней не упоминалось в учебниках и справочниках, и она оставалась малоизвестной даже для профессиональных социологов [1]. Основной причиной такой изоляции стало ее "ведомственное" развитие в структурах Министерства обороны, что сопровождалось закрытостью результатов исследований и отсутствием контактов с академической наукой.</w:t>
      </w:r>
    </w:p>
    <w:p w14:paraId="40C8C1AF" w14:textId="77777777" w:rsidR="00C926EC" w:rsidRDefault="00C926EC" w:rsidP="00C926EC"/>
    <w:p w14:paraId="70BB3CB3" w14:textId="77777777" w:rsidR="00C926EC" w:rsidRDefault="00C926EC" w:rsidP="00C926EC">
      <w:r>
        <w:t>Ключевым тезисом статьи является утверждение, что российская военная социология обладает богатой столетней историей, которая была искусственно прервана и долгое время замалчивалась. Образцов оспаривает традиционный взгляд, согласно которому отсчет истории этой науки начинается с 1917 года, и доказывает, что ее истоки лежат в конце XIX века [2].</w:t>
      </w:r>
    </w:p>
    <w:p w14:paraId="5A148EF8" w14:textId="77777777" w:rsidR="00C926EC" w:rsidRDefault="00C926EC" w:rsidP="00C926EC"/>
    <w:p w14:paraId="61BDA82B" w14:textId="77777777" w:rsidR="00C926EC" w:rsidRDefault="00C926EC" w:rsidP="00C926EC">
      <w:r>
        <w:t>**Основные этапы развития, выделенные автором:**</w:t>
      </w:r>
    </w:p>
    <w:p w14:paraId="43E95EED" w14:textId="77777777" w:rsidR="00C926EC" w:rsidRDefault="00C926EC" w:rsidP="00C926EC"/>
    <w:p w14:paraId="6AEB73C0" w14:textId="77777777" w:rsidR="00C926EC" w:rsidRDefault="00C926EC" w:rsidP="00C926EC">
      <w:r>
        <w:t>1.  **Этап возникновения и становления (конец XIX в. — 1917 г.):** Период формирования социологического подхода к анализу войны. Автором статьи приоритет во введении термина "военная социология" в научный оборот отводится русскому военному теоретику, капитану Генерального штаба барону Н. А. Корфу, который в своей работе 1897 года не только дал определение войны как "вооруженной борьбы сил социальных групп", но и прямо поставил вопрос о создании новой науки — "военной социологии" [20]. В этот период также активно применялись эмпирические методы, заимствованные из военной статистики и психологии, включая анкетные опросы офицеров после Русско-Японской войны [45].</w:t>
      </w:r>
    </w:p>
    <w:p w14:paraId="65C47BCB" w14:textId="77777777" w:rsidR="00C926EC" w:rsidRDefault="00C926EC" w:rsidP="00C926EC"/>
    <w:p w14:paraId="3DCDFBEE" w14:textId="77777777" w:rsidR="00C926EC" w:rsidRDefault="00C926EC" w:rsidP="00C926EC">
      <w:r>
        <w:t xml:space="preserve">2.  **Этап становления методики (1917 г. – середина 1930-х гг.):** Характеризуется расколом. В Советской России проводились многочисленные, но преимущественно эмпирические и идеологически ангажированные исследования, часто лишенные теоретической базы. Ярким исключением стала работа "Язык красноармейца" под руководством И. Н. </w:t>
      </w:r>
      <w:proofErr w:type="spellStart"/>
      <w:r>
        <w:t>Шпильрейна</w:t>
      </w:r>
      <w:proofErr w:type="spellEnd"/>
      <w:r>
        <w:t xml:space="preserve"> [50]. В то же время, российские ученые в эмиграции, в частности генерал Н. Н. Головин, разрабатывали теоретические основы "социологии войны", предложив даже конкретные социальные индикаторы, такие как "моральная упругость войск" [56].</w:t>
      </w:r>
    </w:p>
    <w:p w14:paraId="2246A37E" w14:textId="77777777" w:rsidR="00C926EC" w:rsidRDefault="00C926EC" w:rsidP="00C926EC"/>
    <w:p w14:paraId="0AFADDF0" w14:textId="77777777" w:rsidR="00C926EC" w:rsidRDefault="00C926EC" w:rsidP="00C926EC">
      <w:r>
        <w:t>3.  **Этап институционального запрета (конец 1930-х – начало 1960-х гг.):** Период полного застоя. Социология как наука была запрещена, а все прикладные исследования в армии прекращены, что привело к забвению накопленного опыта [51].</w:t>
      </w:r>
    </w:p>
    <w:p w14:paraId="5520E666" w14:textId="77777777" w:rsidR="00C926EC" w:rsidRDefault="00C926EC" w:rsidP="00C926EC"/>
    <w:p w14:paraId="6A33C951" w14:textId="77777777" w:rsidR="00C926EC" w:rsidRDefault="00C926EC" w:rsidP="00C926EC">
      <w:r>
        <w:t xml:space="preserve">4.  **Современный этап возрождения (середина 1960-х гг. — 1998 г.):** Возрождение связано с общим оживлением социологии в СССР. Началом этапа считается создание в 1965 году кружка военно-социологических исследований в Военно-политической академии под руководством В. М. </w:t>
      </w:r>
      <w:proofErr w:type="spellStart"/>
      <w:r>
        <w:t>Пузика</w:t>
      </w:r>
      <w:proofErr w:type="spellEnd"/>
      <w:r>
        <w:t xml:space="preserve"> [57]. В 1967 году был создан первый штатный Отдел военно-социологических исследований при Главном политическом управлении СА и ВМФ. Несмотря на организационные трудности, частую реорганизацию подразделений (см. Табл. 1) и "неудобство" получаемых данных для военного руководства, военные социологи внесли значительный вклад в изучение морально-психологического состояния войск, проблем дисциплины, эффективности политработы и других актуальных тем. Важнейшими вехами стали подготовка первых дипломированных военных социологов с 1982 года и, особенно, признание социологии самостоятельной дисциплиной после постановления Политбюро ЦК КПСС в 1988 году. Это привело к созданию кафедр (см. Табл. 2), включению военной социологии в учебные планы и резкому росту масштабов и качества исследований в 1990-е годы [72-87].</w:t>
      </w:r>
    </w:p>
    <w:p w14:paraId="5FBF28B4" w14:textId="77777777" w:rsidR="00C926EC" w:rsidRDefault="00C926EC" w:rsidP="00C926EC"/>
    <w:p w14:paraId="43895A08" w14:textId="77777777" w:rsidR="00C926EC" w:rsidRDefault="00C926EC" w:rsidP="00C926EC">
      <w:r>
        <w:t>В заключение автор отмечает, что с начала 1990-х годов интерес к военной социологии проявляют не только ведомственные структуры, но и академические институты, например, Центр социологии национальной безопасности при ИСПИ РАН [88-92], а также гражданские вузы [93, 94]. Это создает предпосылки для того, чтобы военная социология получила в России общественное признание и заняла подобающее ей место как полноценная отрасль социологического знания.</w:t>
      </w:r>
    </w:p>
    <w:p w14:paraId="074FBA2E" w14:textId="77777777" w:rsidR="00C926EC" w:rsidRDefault="00C926EC" w:rsidP="00C926EC"/>
    <w:p w14:paraId="18A61EF3" w14:textId="77777777" w:rsidR="00C926EC" w:rsidRDefault="00C926EC" w:rsidP="00C926EC">
      <w:r>
        <w:t>---</w:t>
      </w:r>
    </w:p>
    <w:p w14:paraId="37FE1882" w14:textId="77777777" w:rsidR="00C926EC" w:rsidRDefault="00C926EC" w:rsidP="00C926EC">
      <w:r>
        <w:t>**Список использованных в ответе ссылок из статьи:**</w:t>
      </w:r>
    </w:p>
    <w:p w14:paraId="29FF10F7" w14:textId="77777777" w:rsidR="00C926EC" w:rsidRDefault="00C926EC" w:rsidP="00C926EC"/>
    <w:p w14:paraId="393A9020" w14:textId="77777777" w:rsidR="00C926EC" w:rsidRDefault="00C926EC" w:rsidP="00C926EC">
      <w:r>
        <w:t>[1] Социологический словарь. Минск: Университетское, 1991. С. 379–380.</w:t>
      </w:r>
    </w:p>
    <w:p w14:paraId="16B7DE8A" w14:textId="77777777" w:rsidR="00C926EC" w:rsidRDefault="00C926EC" w:rsidP="00C926EC">
      <w:r>
        <w:t>[2] Ведерников В. Н., Регентов Г. П. К вопросу о развитии русской военной социологии// Социологические исследования. 1985. № 4. С. 98–101.</w:t>
      </w:r>
    </w:p>
    <w:p w14:paraId="26E10F7A" w14:textId="77777777" w:rsidR="00C926EC" w:rsidRDefault="00C926EC" w:rsidP="00C926EC">
      <w:r>
        <w:t>[20] Корф Н. А. Общее введение в стратегию, понимаемую в широком смысле.(Этюды военных наук). СПб.: Тип. шт. Отд. корп. жандармов, 1897.</w:t>
      </w:r>
    </w:p>
    <w:p w14:paraId="231B8FC4" w14:textId="77777777" w:rsidR="00C926EC" w:rsidRDefault="00C926EC" w:rsidP="00C926EC">
      <w:r>
        <w:t xml:space="preserve">[45] Записка по вопросу о постановке преподавания в Николаевской академии Генерального штаба(составлена на основании ответов офицеров Генерального штаба — участников войны 1904–1905 гг. на обращение начальника академии в марте 1906 г.) от 15 сентября 1906 г.// РГВИА. Ф. 544. </w:t>
      </w:r>
      <w:proofErr w:type="spellStart"/>
      <w:r>
        <w:t>Oп</w:t>
      </w:r>
      <w:proofErr w:type="spellEnd"/>
      <w:r>
        <w:t>. 1. Д. 1353.</w:t>
      </w:r>
    </w:p>
    <w:p w14:paraId="736720E0" w14:textId="77777777" w:rsidR="00C926EC" w:rsidRDefault="00C926EC" w:rsidP="00C926EC">
      <w:r>
        <w:t xml:space="preserve">[50] </w:t>
      </w:r>
      <w:proofErr w:type="spellStart"/>
      <w:r>
        <w:t>Шпильрейн</w:t>
      </w:r>
      <w:proofErr w:type="spellEnd"/>
      <w:r>
        <w:t xml:space="preserve"> И. Н., </w:t>
      </w:r>
      <w:proofErr w:type="spellStart"/>
      <w:r>
        <w:t>Рейтынбарг</w:t>
      </w:r>
      <w:proofErr w:type="spellEnd"/>
      <w:r>
        <w:t xml:space="preserve"> Д. И., </w:t>
      </w:r>
      <w:proofErr w:type="spellStart"/>
      <w:r>
        <w:t>Нецкий</w:t>
      </w:r>
      <w:proofErr w:type="spellEnd"/>
      <w:r>
        <w:t xml:space="preserve"> Г. О. Язык красноармейца: Опыт исследования красноармейца Московского гарнизона. М.; Л.: Госиздат, 1928.</w:t>
      </w:r>
    </w:p>
    <w:p w14:paraId="566526F0" w14:textId="77777777" w:rsidR="00C926EC" w:rsidRDefault="00C926EC" w:rsidP="00C926EC">
      <w:r>
        <w:t>[51] История становления советской социологической науки в 20–30-е годы. М.: Ин-т социологии, 1989.</w:t>
      </w:r>
    </w:p>
    <w:p w14:paraId="01939EE1" w14:textId="77777777" w:rsidR="00C926EC" w:rsidRDefault="00C926EC" w:rsidP="00C926EC">
      <w:r>
        <w:t>[56] Головин Н. Н. О социологическом изучении войны. Доклад на XII Международном социологическом конгрессе в Брюсселе 26 августа 1935 г.// Осведомитель. Белград. 1937. № 4.</w:t>
      </w:r>
    </w:p>
    <w:p w14:paraId="1742E17A" w14:textId="77777777" w:rsidR="00C926EC" w:rsidRDefault="00C926EC" w:rsidP="00C926EC">
      <w:r>
        <w:t xml:space="preserve">[57] </w:t>
      </w:r>
      <w:proofErr w:type="spellStart"/>
      <w:r>
        <w:t>Пузик</w:t>
      </w:r>
      <w:proofErr w:type="spellEnd"/>
      <w:r>
        <w:t xml:space="preserve"> В. М. Предмет и методы конкретных военно-социологических исследований. М.: ВПА, 1971.</w:t>
      </w:r>
    </w:p>
    <w:p w14:paraId="7BD0C096" w14:textId="77777777" w:rsidR="00C926EC" w:rsidRDefault="00C926EC" w:rsidP="00C926EC">
      <w:r>
        <w:t>[72-87] (Ряд работ, опубликованных в 1980-1997 гг., которые автор перечисляет как свидетельство бурного развития теоретико-методологической базы и учебной литературы в этот период).</w:t>
      </w:r>
    </w:p>
    <w:p w14:paraId="127939D6" w14:textId="77777777" w:rsidR="00C926EC" w:rsidRDefault="00C926EC" w:rsidP="00C926EC">
      <w:r>
        <w:t>[88-92] (Работы Центра социологии национальной безопасности при ИСПИ РАН).</w:t>
      </w:r>
    </w:p>
    <w:p w14:paraId="54644489" w14:textId="4FAC81DC" w:rsidR="00C926EC" w:rsidRDefault="00C926EC">
      <w:r>
        <w:t>[93, 94] (Работы, опубликованные в гражданских высших учебных заведениях).</w:t>
      </w:r>
    </w:p>
    <w:sectPr w:rsidR="00C92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6EC"/>
    <w:rsid w:val="003202F7"/>
    <w:rsid w:val="00C9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8ECA32"/>
  <w15:chartTrackingRefBased/>
  <w15:docId w15:val="{6F12B71E-DA5D-C64E-A174-B2CC7BCD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926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26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26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26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26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26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26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26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26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6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26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26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26E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26E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26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26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26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26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26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26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26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26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26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26E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26E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26E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26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26E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926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835</Words>
  <Characters>4761</Characters>
  <Application>Microsoft Office Word</Application>
  <DocSecurity>0</DocSecurity>
  <Lines>39</Lines>
  <Paragraphs>11</Paragraphs>
  <ScaleCrop>false</ScaleCrop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 Ниорадзе</dc:creator>
  <cp:keywords/>
  <dc:description/>
  <cp:lastModifiedBy>Георгий Ниорадзе</cp:lastModifiedBy>
  <cp:revision>2</cp:revision>
  <dcterms:created xsi:type="dcterms:W3CDTF">2025-09-21T13:32:00Z</dcterms:created>
  <dcterms:modified xsi:type="dcterms:W3CDTF">2025-09-21T13:32:00Z</dcterms:modified>
</cp:coreProperties>
</file>